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11" w:rsidRDefault="00566511" w:rsidP="00566511">
      <w:pPr>
        <w:pStyle w:val="a4"/>
        <w:jc w:val="both"/>
        <w:rPr>
          <w:rFonts w:ascii="Verdana" w:hAnsi="Verdana" w:cs="Arial"/>
          <w:color w:val="4F4F4F"/>
          <w:sz w:val="21"/>
          <w:szCs w:val="21"/>
        </w:rPr>
      </w:pPr>
      <w:r>
        <w:rPr>
          <w:rFonts w:ascii="Verdana" w:hAnsi="Verdana" w:cs="Arial"/>
          <w:color w:val="4F4F4F"/>
          <w:sz w:val="21"/>
          <w:szCs w:val="21"/>
        </w:rPr>
        <w:fldChar w:fldCharType="begin"/>
      </w:r>
      <w:r>
        <w:rPr>
          <w:rFonts w:ascii="Verdana" w:hAnsi="Verdana" w:cs="Arial"/>
          <w:color w:val="4F4F4F"/>
          <w:sz w:val="21"/>
          <w:szCs w:val="21"/>
        </w:rPr>
        <w:instrText xml:space="preserve"> HYPERLINK "http://38.rospotrebnadzor.ru/c/document_library/get_file?uuid=798b7854-a2aa-4c08-a833-151692010531&amp;groupId=130642" </w:instrText>
      </w:r>
      <w:r>
        <w:rPr>
          <w:rFonts w:ascii="Verdana" w:hAnsi="Verdana" w:cs="Arial"/>
          <w:color w:val="4F4F4F"/>
          <w:sz w:val="21"/>
          <w:szCs w:val="21"/>
        </w:rPr>
        <w:fldChar w:fldCharType="separate"/>
      </w:r>
      <w:r>
        <w:rPr>
          <w:rStyle w:val="a3"/>
          <w:rFonts w:ascii="Verdana" w:hAnsi="Verdana" w:cs="Arial"/>
          <w:color w:val="005DB7"/>
          <w:sz w:val="21"/>
          <w:szCs w:val="21"/>
        </w:rPr>
        <w:t>Что нужно знать о туберкулёзе!</w:t>
      </w:r>
      <w:r>
        <w:rPr>
          <w:rFonts w:ascii="Verdana" w:hAnsi="Verdana" w:cs="Arial"/>
          <w:color w:val="4F4F4F"/>
          <w:sz w:val="21"/>
          <w:szCs w:val="21"/>
        </w:rPr>
        <w:fldChar w:fldCharType="end"/>
      </w:r>
    </w:p>
    <w:p w:rsidR="00566511" w:rsidRDefault="00566511" w:rsidP="00566511">
      <w:pPr>
        <w:ind w:firstLine="567"/>
        <w:rPr>
          <w:rFonts w:cs="Times"/>
          <w:b/>
          <w:color w:val="000000"/>
          <w:sz w:val="28"/>
          <w:szCs w:val="28"/>
          <w:u w:val="single"/>
        </w:rPr>
      </w:pPr>
    </w:p>
    <w:p w:rsidR="00566511" w:rsidRDefault="00566511" w:rsidP="00566511">
      <w:pPr>
        <w:ind w:firstLine="708"/>
        <w:jc w:val="both"/>
        <w:rPr>
          <w:rFonts w:ascii="Cambria" w:hAnsi="Cambria"/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134620</wp:posOffset>
            </wp:positionV>
            <wp:extent cx="1717675" cy="12268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color w:val="FF0000"/>
          <w:sz w:val="32"/>
          <w:szCs w:val="32"/>
        </w:rPr>
        <w:t xml:space="preserve">Туберкулёз – это заразная болезнь. </w:t>
      </w:r>
      <w:r>
        <w:rPr>
          <w:rFonts w:ascii="Cambria" w:hAnsi="Cambria"/>
          <w:color w:val="000000"/>
          <w:sz w:val="32"/>
          <w:szCs w:val="32"/>
        </w:rPr>
        <w:t>Она распространяется от человека человеку по воздуху.</w:t>
      </w:r>
    </w:p>
    <w:p w:rsidR="00566511" w:rsidRDefault="00566511" w:rsidP="00566511">
      <w:pPr>
        <w:spacing w:after="60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color w:val="000000"/>
          <w:sz w:val="32"/>
          <w:szCs w:val="32"/>
        </w:rPr>
        <w:t>Заразны только те люди, которые больны  туберкулёзом легких. При кашле, чихании или разговоре эти люди выделяют в воздух туберкулёзные бактерии. Ч</w:t>
      </w:r>
      <w:r>
        <w:rPr>
          <w:rFonts w:ascii="Cambria" w:hAnsi="Cambria"/>
          <w:sz w:val="32"/>
          <w:szCs w:val="32"/>
        </w:rPr>
        <w:t xml:space="preserve">еловек, больной активной формой, ежегодно заражает 10 – 15 человек. </w:t>
      </w:r>
    </w:p>
    <w:p w:rsidR="00566511" w:rsidRDefault="00566511" w:rsidP="00566511">
      <w:pPr>
        <w:ind w:firstLine="567"/>
        <w:jc w:val="both"/>
        <w:rPr>
          <w:rFonts w:ascii="Cambria" w:hAnsi="Cambria"/>
          <w:color w:val="FF0000"/>
          <w:sz w:val="32"/>
          <w:szCs w:val="32"/>
        </w:rPr>
      </w:pPr>
    </w:p>
    <w:p w:rsidR="00566511" w:rsidRDefault="00566511" w:rsidP="00566511">
      <w:pPr>
        <w:jc w:val="both"/>
        <w:rPr>
          <w:rFonts w:ascii="Cambria" w:hAnsi="Cambria"/>
          <w:sz w:val="32"/>
          <w:szCs w:val="32"/>
        </w:rPr>
      </w:pPr>
      <w:proofErr w:type="spellStart"/>
      <w:r>
        <w:rPr>
          <w:rFonts w:ascii="Cambria" w:hAnsi="Cambria"/>
          <w:color w:val="FF0000"/>
          <w:sz w:val="32"/>
          <w:szCs w:val="32"/>
        </w:rPr>
        <w:t>Табакокурение</w:t>
      </w:r>
      <w:proofErr w:type="spellEnd"/>
      <w:r>
        <w:rPr>
          <w:rFonts w:ascii="Cambria" w:hAnsi="Cambria"/>
          <w:sz w:val="32"/>
          <w:szCs w:val="32"/>
        </w:rPr>
        <w:t xml:space="preserve">, злоупотребление </w:t>
      </w:r>
      <w:r>
        <w:rPr>
          <w:rFonts w:ascii="Cambria" w:hAnsi="Cambria"/>
          <w:color w:val="FF0000"/>
          <w:sz w:val="32"/>
          <w:szCs w:val="32"/>
        </w:rPr>
        <w:t>алкоголем</w:t>
      </w:r>
      <w:r>
        <w:rPr>
          <w:rFonts w:ascii="Cambria" w:hAnsi="Cambria"/>
          <w:sz w:val="32"/>
          <w:szCs w:val="32"/>
        </w:rPr>
        <w:t xml:space="preserve">, нездоровое </w:t>
      </w:r>
      <w:r>
        <w:rPr>
          <w:rFonts w:ascii="Cambria" w:hAnsi="Cambria"/>
          <w:color w:val="FF0000"/>
          <w:sz w:val="32"/>
          <w:szCs w:val="32"/>
        </w:rPr>
        <w:t>питание</w:t>
      </w:r>
      <w:r>
        <w:rPr>
          <w:rFonts w:ascii="Cambria" w:hAnsi="Cambria"/>
          <w:sz w:val="32"/>
          <w:szCs w:val="32"/>
        </w:rPr>
        <w:t xml:space="preserve">, стрессы, несоблюдение простых правил личной гигиены </w:t>
      </w:r>
      <w:r>
        <w:rPr>
          <w:rFonts w:ascii="Cambria" w:hAnsi="Cambria"/>
          <w:b/>
          <w:color w:val="FF0000"/>
          <w:sz w:val="32"/>
          <w:szCs w:val="32"/>
        </w:rPr>
        <w:t>усиливают риск</w:t>
      </w:r>
      <w:r>
        <w:rPr>
          <w:rFonts w:ascii="Cambria" w:hAnsi="Cambria"/>
          <w:color w:val="FF0000"/>
          <w:sz w:val="32"/>
          <w:szCs w:val="32"/>
        </w:rPr>
        <w:t xml:space="preserve"> заражения</w:t>
      </w:r>
      <w:r>
        <w:rPr>
          <w:rFonts w:ascii="Cambria" w:hAnsi="Cambria"/>
          <w:sz w:val="32"/>
          <w:szCs w:val="32"/>
        </w:rPr>
        <w:t xml:space="preserve"> туберкулёзом!</w:t>
      </w:r>
    </w:p>
    <w:p w:rsidR="00566511" w:rsidRDefault="00566511" w:rsidP="00566511">
      <w:pPr>
        <w:spacing w:after="60"/>
        <w:jc w:val="both"/>
        <w:rPr>
          <w:rFonts w:ascii="Cambria" w:hAnsi="Cambria"/>
          <w:sz w:val="32"/>
          <w:szCs w:val="32"/>
        </w:rPr>
      </w:pPr>
    </w:p>
    <w:p w:rsidR="00566511" w:rsidRDefault="00566511" w:rsidP="00566511">
      <w:pPr>
        <w:spacing w:after="60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Нередко туберкулёз протекает бессимптомно. </w:t>
      </w:r>
      <w:r>
        <w:rPr>
          <w:rFonts w:ascii="Cambria" w:hAnsi="Cambria"/>
          <w:b/>
          <w:color w:val="FF0000"/>
          <w:sz w:val="32"/>
          <w:szCs w:val="32"/>
        </w:rPr>
        <w:t>Следует насторожиться</w:t>
      </w:r>
      <w:r>
        <w:rPr>
          <w:rFonts w:ascii="Cambria" w:hAnsi="Cambria"/>
          <w:b/>
          <w:sz w:val="32"/>
          <w:szCs w:val="32"/>
        </w:rPr>
        <w:t>,</w:t>
      </w:r>
      <w:r>
        <w:rPr>
          <w:rFonts w:ascii="Cambria" w:hAnsi="Cambria"/>
          <w:sz w:val="32"/>
          <w:szCs w:val="32"/>
        </w:rPr>
        <w:t xml:space="preserve"> если у Вас наблюдаются следующие симптомы: </w:t>
      </w:r>
    </w:p>
    <w:p w:rsidR="00566511" w:rsidRDefault="00566511" w:rsidP="00566511">
      <w:pPr>
        <w:numPr>
          <w:ilvl w:val="0"/>
          <w:numId w:val="1"/>
        </w:numPr>
        <w:spacing w:after="6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кашель, длящийся более двух-трех недель</w:t>
      </w:r>
    </w:p>
    <w:p w:rsidR="00566511" w:rsidRDefault="00566511" w:rsidP="00566511">
      <w:pPr>
        <w:numPr>
          <w:ilvl w:val="0"/>
          <w:numId w:val="1"/>
        </w:numPr>
        <w:spacing w:after="6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беспричинное снижение веса</w:t>
      </w:r>
    </w:p>
    <w:p w:rsidR="00566511" w:rsidRDefault="00566511" w:rsidP="00566511">
      <w:pPr>
        <w:numPr>
          <w:ilvl w:val="0"/>
          <w:numId w:val="1"/>
        </w:numPr>
        <w:spacing w:after="6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повышенная температура, озноб и ночной пот</w:t>
      </w:r>
    </w:p>
    <w:p w:rsidR="00566511" w:rsidRDefault="00566511" w:rsidP="00566511">
      <w:pPr>
        <w:numPr>
          <w:ilvl w:val="0"/>
          <w:numId w:val="1"/>
        </w:numPr>
        <w:spacing w:after="6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усталость и мышечная слабость</w:t>
      </w:r>
    </w:p>
    <w:p w:rsidR="00566511" w:rsidRDefault="00566511" w:rsidP="00566511">
      <w:pPr>
        <w:numPr>
          <w:ilvl w:val="0"/>
          <w:numId w:val="1"/>
        </w:numPr>
        <w:spacing w:after="6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длительное повышение температуры тела</w:t>
      </w:r>
    </w:p>
    <w:p w:rsidR="00566511" w:rsidRDefault="00566511" w:rsidP="00566511">
      <w:pPr>
        <w:numPr>
          <w:ilvl w:val="0"/>
          <w:numId w:val="1"/>
        </w:numPr>
        <w:spacing w:after="6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в некоторых случаях одышка и боль в груди.</w:t>
      </w:r>
    </w:p>
    <w:p w:rsidR="00566511" w:rsidRDefault="00566511" w:rsidP="00566511">
      <w:pPr>
        <w:spacing w:after="60"/>
        <w:jc w:val="both"/>
        <w:rPr>
          <w:rFonts w:ascii="Cambria" w:hAnsi="Cambria"/>
          <w:sz w:val="32"/>
          <w:szCs w:val="32"/>
        </w:rPr>
      </w:pPr>
    </w:p>
    <w:p w:rsidR="00566511" w:rsidRDefault="00566511" w:rsidP="00566511">
      <w:pPr>
        <w:spacing w:after="60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При длительном скрытом течении болезни поражаются не только легкие, но и другие органы: желудочно-кишечный тракт, костно-мышечная система, мочеполовая система, зачастую являясь причиной бесплодия. Лечение таких форм туберкулёза сложнее, иногда помочь может только хирургическое вмешательство.</w:t>
      </w:r>
    </w:p>
    <w:p w:rsidR="00566511" w:rsidRDefault="00566511" w:rsidP="00566511">
      <w:pPr>
        <w:spacing w:before="100" w:beforeAutospacing="1" w:after="100" w:afterAutospacing="1"/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ВАЖНО!     Чем раньше будет выявлен туберкулёз, тем более эффективно его лечение.</w:t>
      </w:r>
    </w:p>
    <w:p w:rsidR="00566511" w:rsidRDefault="00566511" w:rsidP="00566511">
      <w:pPr>
        <w:rPr>
          <w:rFonts w:ascii="Cambria" w:hAnsi="Cambria"/>
          <w:b/>
          <w:sz w:val="32"/>
          <w:szCs w:val="32"/>
        </w:rPr>
      </w:pPr>
    </w:p>
    <w:p w:rsidR="00566511" w:rsidRDefault="00566511" w:rsidP="00566511">
      <w:pPr>
        <w:rPr>
          <w:rFonts w:ascii="Cambria" w:hAnsi="Cambria"/>
          <w:b/>
          <w:sz w:val="32"/>
          <w:szCs w:val="32"/>
        </w:rPr>
      </w:pPr>
    </w:p>
    <w:p w:rsidR="00566511" w:rsidRDefault="00566511" w:rsidP="00566511">
      <w:pPr>
        <w:jc w:val="center"/>
        <w:rPr>
          <w:rFonts w:ascii="Cambria" w:hAnsi="Cambria"/>
          <w:b/>
          <w:color w:val="0000FF"/>
          <w:sz w:val="32"/>
          <w:szCs w:val="32"/>
          <w:u w:val="single"/>
        </w:rPr>
      </w:pPr>
    </w:p>
    <w:p w:rsidR="00566511" w:rsidRDefault="00566511" w:rsidP="00566511">
      <w:pPr>
        <w:jc w:val="center"/>
        <w:rPr>
          <w:rFonts w:ascii="Cambria" w:hAnsi="Cambria"/>
          <w:color w:val="FFFFFF"/>
          <w:sz w:val="36"/>
          <w:szCs w:val="36"/>
        </w:rPr>
      </w:pPr>
      <w:r>
        <w:rPr>
          <w:rFonts w:ascii="Cambria" w:hAnsi="Cambria"/>
          <w:b/>
          <w:color w:val="FFFFFF"/>
          <w:sz w:val="36"/>
          <w:szCs w:val="36"/>
          <w:highlight w:val="red"/>
        </w:rPr>
        <w:t>Как можно победить туберкулёз?</w:t>
      </w:r>
    </w:p>
    <w:p w:rsidR="00566511" w:rsidRDefault="00566511" w:rsidP="00566511">
      <w:pPr>
        <w:numPr>
          <w:ilvl w:val="0"/>
          <w:numId w:val="2"/>
        </w:numPr>
        <w:tabs>
          <w:tab w:val="left" w:pos="284"/>
        </w:tabs>
        <w:spacing w:after="60"/>
        <w:ind w:left="714" w:hanging="357"/>
        <w:jc w:val="both"/>
        <w:rPr>
          <w:rFonts w:ascii="Cambria" w:hAnsi="Cambria" w:cs="Arial"/>
          <w:sz w:val="32"/>
          <w:szCs w:val="32"/>
        </w:rPr>
      </w:pPr>
      <w:r>
        <w:rPr>
          <w:rFonts w:ascii="Cambria" w:hAnsi="Cambria" w:cs="Arial"/>
          <w:b/>
          <w:color w:val="FF0000"/>
          <w:sz w:val="32"/>
          <w:szCs w:val="32"/>
        </w:rPr>
        <w:t>Сделать прививку</w:t>
      </w:r>
      <w:r>
        <w:rPr>
          <w:rFonts w:ascii="Cambria" w:hAnsi="Cambria" w:cs="Arial"/>
          <w:sz w:val="32"/>
          <w:szCs w:val="32"/>
        </w:rPr>
        <w:t xml:space="preserve"> от туберкулёза. Её ставят в роддоме при отсутствии противопоказаний </w:t>
      </w:r>
      <w:proofErr w:type="gramStart"/>
      <w:r>
        <w:rPr>
          <w:rFonts w:ascii="Cambria" w:hAnsi="Cambria" w:cs="Arial"/>
          <w:sz w:val="32"/>
          <w:szCs w:val="32"/>
        </w:rPr>
        <w:t>в первые</w:t>
      </w:r>
      <w:proofErr w:type="gramEnd"/>
      <w:r>
        <w:rPr>
          <w:rFonts w:ascii="Cambria" w:hAnsi="Cambria" w:cs="Arial"/>
          <w:sz w:val="32"/>
          <w:szCs w:val="32"/>
        </w:rPr>
        <w:t xml:space="preserve"> 3—7 дней жизни ребенка. В 7 и 14 лет при отрицательной реакции Манту и отсутствии противопоказаний проводят ревакцинацию.</w:t>
      </w:r>
    </w:p>
    <w:p w:rsidR="00566511" w:rsidRDefault="00566511" w:rsidP="00566511">
      <w:pPr>
        <w:tabs>
          <w:tab w:val="left" w:pos="284"/>
        </w:tabs>
        <w:spacing w:after="60"/>
        <w:ind w:left="357"/>
        <w:jc w:val="both"/>
        <w:rPr>
          <w:rFonts w:ascii="Cambria" w:hAnsi="Cambria" w:cs="Arial"/>
          <w:sz w:val="32"/>
          <w:szCs w:val="32"/>
        </w:rPr>
      </w:pPr>
    </w:p>
    <w:p w:rsidR="00566511" w:rsidRDefault="00566511" w:rsidP="00566511">
      <w:pPr>
        <w:numPr>
          <w:ilvl w:val="0"/>
          <w:numId w:val="2"/>
        </w:numPr>
        <w:tabs>
          <w:tab w:val="left" w:pos="284"/>
        </w:tabs>
        <w:spacing w:after="60"/>
        <w:ind w:left="714" w:hanging="357"/>
        <w:jc w:val="both"/>
        <w:rPr>
          <w:rFonts w:ascii="Cambria" w:hAnsi="Cambria" w:cs="Arial"/>
          <w:sz w:val="32"/>
          <w:szCs w:val="32"/>
        </w:rPr>
      </w:pPr>
      <w:r>
        <w:rPr>
          <w:rFonts w:ascii="Cambria" w:hAnsi="Cambria" w:cs="Arial"/>
          <w:b/>
          <w:color w:val="FF0000"/>
          <w:sz w:val="32"/>
          <w:szCs w:val="32"/>
        </w:rPr>
        <w:t>Регулярно проходить флюорографическое обследование</w:t>
      </w:r>
      <w:r>
        <w:rPr>
          <w:rFonts w:ascii="Cambria" w:hAnsi="Cambria" w:cs="Arial"/>
          <w:sz w:val="32"/>
          <w:szCs w:val="32"/>
        </w:rPr>
        <w:t xml:space="preserve"> – не реже 1 раза в 2 года, начиная с 15-летнего возраста. Так человек  обезопасит не только себя от тяжелых форм несвоевременно распознанной болезни, но и своих близких, контактирующих с ним.</w:t>
      </w:r>
    </w:p>
    <w:p w:rsidR="00566511" w:rsidRDefault="00566511" w:rsidP="00566511">
      <w:pPr>
        <w:tabs>
          <w:tab w:val="left" w:pos="284"/>
        </w:tabs>
        <w:spacing w:after="60"/>
        <w:jc w:val="both"/>
        <w:rPr>
          <w:rFonts w:ascii="Cambria" w:hAnsi="Cambria" w:cs="Arial"/>
          <w:sz w:val="32"/>
          <w:szCs w:val="32"/>
        </w:rPr>
      </w:pPr>
    </w:p>
    <w:p w:rsidR="00566511" w:rsidRDefault="00566511" w:rsidP="00566511">
      <w:pPr>
        <w:numPr>
          <w:ilvl w:val="0"/>
          <w:numId w:val="2"/>
        </w:numPr>
        <w:tabs>
          <w:tab w:val="left" w:pos="284"/>
        </w:tabs>
        <w:spacing w:after="60"/>
        <w:ind w:left="714" w:hanging="357"/>
        <w:jc w:val="both"/>
        <w:rPr>
          <w:rFonts w:ascii="Cambria" w:hAnsi="Cambria" w:cs="Arial"/>
          <w:sz w:val="32"/>
          <w:szCs w:val="32"/>
        </w:rPr>
      </w:pPr>
      <w:r>
        <w:rPr>
          <w:rFonts w:ascii="Cambria" w:hAnsi="Cambria" w:cs="Arial"/>
          <w:b/>
          <w:color w:val="FF0000"/>
          <w:sz w:val="32"/>
          <w:szCs w:val="32"/>
        </w:rPr>
        <w:t>Соблюдать правила здорового образа жизни</w:t>
      </w:r>
      <w:r>
        <w:rPr>
          <w:rFonts w:ascii="Cambria" w:hAnsi="Cambria" w:cs="Arial"/>
          <w:b/>
          <w:sz w:val="32"/>
          <w:szCs w:val="32"/>
        </w:rPr>
        <w:t xml:space="preserve">. </w:t>
      </w:r>
      <w:r>
        <w:rPr>
          <w:rFonts w:ascii="Cambria" w:hAnsi="Cambria" w:cs="Arial"/>
          <w:sz w:val="32"/>
          <w:szCs w:val="32"/>
        </w:rPr>
        <w:t xml:space="preserve">Регулярные </w:t>
      </w:r>
      <w:r>
        <w:rPr>
          <w:rFonts w:ascii="Cambria" w:hAnsi="Cambria" w:cs="Arial"/>
          <w:b/>
          <w:sz w:val="32"/>
          <w:szCs w:val="32"/>
        </w:rPr>
        <w:t>закаливающие</w:t>
      </w:r>
      <w:r>
        <w:rPr>
          <w:rFonts w:ascii="Cambria" w:hAnsi="Cambria" w:cs="Arial"/>
          <w:sz w:val="32"/>
          <w:szCs w:val="32"/>
        </w:rPr>
        <w:t xml:space="preserve"> процедуры, занятия физкультурой и спортом, </w:t>
      </w:r>
      <w:r>
        <w:rPr>
          <w:rFonts w:ascii="Cambria" w:hAnsi="Cambria" w:cs="Arial"/>
          <w:b/>
          <w:sz w:val="32"/>
          <w:szCs w:val="32"/>
        </w:rPr>
        <w:t>здоровое питание</w:t>
      </w:r>
      <w:r>
        <w:rPr>
          <w:rFonts w:ascii="Cambria" w:hAnsi="Cambria" w:cs="Arial"/>
          <w:sz w:val="32"/>
          <w:szCs w:val="32"/>
        </w:rPr>
        <w:t xml:space="preserve">, ограничение употребления алкоголя, </w:t>
      </w:r>
      <w:r>
        <w:rPr>
          <w:rFonts w:ascii="Cambria" w:hAnsi="Cambria" w:cs="Arial"/>
          <w:b/>
          <w:sz w:val="32"/>
          <w:szCs w:val="32"/>
        </w:rPr>
        <w:t>отказ от табака</w:t>
      </w:r>
      <w:r>
        <w:rPr>
          <w:rFonts w:ascii="Cambria" w:hAnsi="Cambria" w:cs="Arial"/>
          <w:sz w:val="32"/>
          <w:szCs w:val="32"/>
        </w:rPr>
        <w:t xml:space="preserve"> – эти простые меры способствуют невосприимчивости к туберкулёзной инфекции, </w:t>
      </w:r>
      <w:r>
        <w:rPr>
          <w:rFonts w:ascii="Cambria" w:hAnsi="Cambria" w:cs="Arial"/>
          <w:b/>
          <w:sz w:val="32"/>
          <w:szCs w:val="32"/>
        </w:rPr>
        <w:t>снижают риск заражения</w:t>
      </w:r>
      <w:r>
        <w:rPr>
          <w:rFonts w:ascii="Cambria" w:hAnsi="Cambria" w:cs="Arial"/>
          <w:sz w:val="32"/>
          <w:szCs w:val="32"/>
        </w:rPr>
        <w:t>.</w:t>
      </w:r>
    </w:p>
    <w:p w:rsidR="00566511" w:rsidRDefault="00566511" w:rsidP="00566511">
      <w:pPr>
        <w:tabs>
          <w:tab w:val="left" w:pos="284"/>
        </w:tabs>
        <w:spacing w:after="60"/>
        <w:jc w:val="both"/>
        <w:rPr>
          <w:rFonts w:ascii="Cambria" w:hAnsi="Cambria" w:cs="Arial"/>
          <w:sz w:val="32"/>
          <w:szCs w:val="32"/>
        </w:rPr>
      </w:pPr>
    </w:p>
    <w:p w:rsidR="00566511" w:rsidRDefault="00566511" w:rsidP="00566511">
      <w:pPr>
        <w:numPr>
          <w:ilvl w:val="0"/>
          <w:numId w:val="2"/>
        </w:numPr>
        <w:tabs>
          <w:tab w:val="left" w:pos="284"/>
        </w:tabs>
        <w:spacing w:after="60"/>
        <w:ind w:left="714" w:hanging="357"/>
        <w:jc w:val="both"/>
        <w:rPr>
          <w:rFonts w:ascii="Cambria" w:hAnsi="Cambria" w:cs="Arial"/>
          <w:sz w:val="32"/>
          <w:szCs w:val="32"/>
        </w:rPr>
      </w:pPr>
      <w:r>
        <w:rPr>
          <w:rFonts w:ascii="Cambria" w:hAnsi="Cambria" w:cs="Arial"/>
          <w:b/>
          <w:color w:val="FF0000"/>
          <w:sz w:val="32"/>
          <w:szCs w:val="32"/>
        </w:rPr>
        <w:t>Соблюдать санитарно-гигиенические</w:t>
      </w:r>
      <w:r>
        <w:rPr>
          <w:rFonts w:ascii="Cambria" w:hAnsi="Cambria" w:cs="Arial"/>
          <w:color w:val="FF0000"/>
          <w:sz w:val="32"/>
          <w:szCs w:val="32"/>
        </w:rPr>
        <w:t xml:space="preserve"> </w:t>
      </w:r>
      <w:r>
        <w:rPr>
          <w:rFonts w:ascii="Cambria" w:hAnsi="Cambria" w:cs="Arial"/>
          <w:b/>
          <w:color w:val="FF0000"/>
          <w:sz w:val="32"/>
          <w:szCs w:val="32"/>
        </w:rPr>
        <w:t>нормы в быту</w:t>
      </w:r>
      <w:r>
        <w:rPr>
          <w:rFonts w:ascii="Cambria" w:hAnsi="Cambria" w:cs="Arial"/>
          <w:color w:val="FF0000"/>
          <w:sz w:val="32"/>
          <w:szCs w:val="32"/>
        </w:rPr>
        <w:t>,</w:t>
      </w:r>
      <w:r>
        <w:rPr>
          <w:rFonts w:ascii="Cambria" w:hAnsi="Cambria" w:cs="Arial"/>
          <w:sz w:val="32"/>
          <w:szCs w:val="32"/>
        </w:rPr>
        <w:t xml:space="preserve"> поддерживать чистоту в помещении: проводить влажную уборку, чаще проветривать, особенно в  случае совместного проживания с больным ТБ. </w:t>
      </w:r>
    </w:p>
    <w:p w:rsidR="00566511" w:rsidRDefault="00566511" w:rsidP="00566511">
      <w:pPr>
        <w:tabs>
          <w:tab w:val="left" w:pos="284"/>
        </w:tabs>
        <w:spacing w:after="60"/>
        <w:jc w:val="both"/>
        <w:rPr>
          <w:rFonts w:ascii="Cambria" w:hAnsi="Cambria" w:cs="Arial"/>
          <w:sz w:val="32"/>
          <w:szCs w:val="32"/>
        </w:rPr>
      </w:pPr>
    </w:p>
    <w:p w:rsidR="00566511" w:rsidRDefault="00566511" w:rsidP="00566511">
      <w:pPr>
        <w:numPr>
          <w:ilvl w:val="0"/>
          <w:numId w:val="2"/>
        </w:numPr>
        <w:tabs>
          <w:tab w:val="left" w:pos="284"/>
        </w:tabs>
        <w:spacing w:after="60"/>
        <w:ind w:left="714" w:hanging="357"/>
        <w:jc w:val="both"/>
        <w:rPr>
          <w:rFonts w:ascii="Cambria" w:hAnsi="Cambria" w:cs="Arial"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 xml:space="preserve">В случае заболевания </w:t>
      </w:r>
      <w:r>
        <w:rPr>
          <w:rFonts w:ascii="Cambria" w:hAnsi="Cambria" w:cs="Arial"/>
          <w:sz w:val="32"/>
          <w:szCs w:val="32"/>
        </w:rPr>
        <w:t>туберкулёзом</w:t>
      </w:r>
      <w:r>
        <w:rPr>
          <w:rFonts w:ascii="Cambria" w:hAnsi="Cambria" w:cs="Arial"/>
          <w:b/>
          <w:sz w:val="32"/>
          <w:szCs w:val="32"/>
        </w:rPr>
        <w:t xml:space="preserve"> </w:t>
      </w:r>
      <w:r>
        <w:rPr>
          <w:rFonts w:ascii="Cambria" w:hAnsi="Cambria" w:cs="Arial"/>
          <w:sz w:val="32"/>
          <w:szCs w:val="32"/>
        </w:rPr>
        <w:t xml:space="preserve">необходимо </w:t>
      </w:r>
      <w:r>
        <w:rPr>
          <w:rFonts w:ascii="Cambria" w:hAnsi="Cambria" w:cs="Arial"/>
          <w:b/>
          <w:color w:val="FF0000"/>
          <w:sz w:val="32"/>
          <w:szCs w:val="32"/>
        </w:rPr>
        <w:t>регулярно (!)</w:t>
      </w:r>
      <w:r>
        <w:rPr>
          <w:rFonts w:ascii="Cambria" w:hAnsi="Cambria" w:cs="Arial"/>
          <w:b/>
          <w:sz w:val="32"/>
          <w:szCs w:val="32"/>
        </w:rPr>
        <w:t xml:space="preserve"> </w:t>
      </w:r>
      <w:r>
        <w:rPr>
          <w:rFonts w:ascii="Cambria" w:hAnsi="Cambria" w:cs="Arial"/>
          <w:sz w:val="32"/>
          <w:szCs w:val="32"/>
        </w:rPr>
        <w:t>принимать назначенные врачом противотуберкулёзные лекарства.</w:t>
      </w:r>
    </w:p>
    <w:p w:rsidR="00566511" w:rsidRDefault="00566511" w:rsidP="00566511">
      <w:pPr>
        <w:tabs>
          <w:tab w:val="left" w:pos="284"/>
        </w:tabs>
        <w:spacing w:after="60"/>
        <w:ind w:left="714"/>
        <w:jc w:val="both"/>
        <w:rPr>
          <w:rFonts w:ascii="Cambria" w:hAnsi="Cambria" w:cs="Arial"/>
          <w:sz w:val="36"/>
          <w:szCs w:val="36"/>
        </w:rPr>
      </w:pPr>
    </w:p>
    <w:p w:rsidR="00566511" w:rsidRDefault="00566511" w:rsidP="00566511"/>
    <w:p w:rsidR="00566511" w:rsidRDefault="00566511" w:rsidP="00566511">
      <w:pPr>
        <w:jc w:val="both"/>
        <w:outlineLvl w:val="0"/>
      </w:pPr>
    </w:p>
    <w:p w:rsidR="00EB71C9" w:rsidRDefault="00EB71C9"/>
    <w:sectPr w:rsidR="00EB71C9" w:rsidSect="00EB7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C0453"/>
    <w:multiLevelType w:val="hybridMultilevel"/>
    <w:tmpl w:val="429A5F32"/>
    <w:lvl w:ilvl="0" w:tplc="9922494A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16EE4"/>
    <w:multiLevelType w:val="hybridMultilevel"/>
    <w:tmpl w:val="C0482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511"/>
    <w:rsid w:val="0000341E"/>
    <w:rsid w:val="00004953"/>
    <w:rsid w:val="00012515"/>
    <w:rsid w:val="00037603"/>
    <w:rsid w:val="000407F9"/>
    <w:rsid w:val="000444D6"/>
    <w:rsid w:val="000446BF"/>
    <w:rsid w:val="00046251"/>
    <w:rsid w:val="000621AB"/>
    <w:rsid w:val="00076E12"/>
    <w:rsid w:val="00082124"/>
    <w:rsid w:val="00086460"/>
    <w:rsid w:val="0009030D"/>
    <w:rsid w:val="00094A83"/>
    <w:rsid w:val="000959B4"/>
    <w:rsid w:val="000A3023"/>
    <w:rsid w:val="000A3149"/>
    <w:rsid w:val="000B39DF"/>
    <w:rsid w:val="000B5230"/>
    <w:rsid w:val="000C379F"/>
    <w:rsid w:val="000C5E4C"/>
    <w:rsid w:val="000D2548"/>
    <w:rsid w:val="000D25F0"/>
    <w:rsid w:val="000D6351"/>
    <w:rsid w:val="000D77BF"/>
    <w:rsid w:val="000E16DF"/>
    <w:rsid w:val="000E18A2"/>
    <w:rsid w:val="000E46F9"/>
    <w:rsid w:val="000F79AF"/>
    <w:rsid w:val="00112894"/>
    <w:rsid w:val="0011393F"/>
    <w:rsid w:val="00123C8B"/>
    <w:rsid w:val="00123F38"/>
    <w:rsid w:val="0012678B"/>
    <w:rsid w:val="00135BFB"/>
    <w:rsid w:val="00137C6B"/>
    <w:rsid w:val="00154EE6"/>
    <w:rsid w:val="0015693C"/>
    <w:rsid w:val="00161E98"/>
    <w:rsid w:val="001632B3"/>
    <w:rsid w:val="00163A64"/>
    <w:rsid w:val="00165DBE"/>
    <w:rsid w:val="00170D40"/>
    <w:rsid w:val="00174CA6"/>
    <w:rsid w:val="0018200B"/>
    <w:rsid w:val="00196259"/>
    <w:rsid w:val="001A3D5C"/>
    <w:rsid w:val="001A5F5D"/>
    <w:rsid w:val="001D1A92"/>
    <w:rsid w:val="001D230C"/>
    <w:rsid w:val="001D659B"/>
    <w:rsid w:val="001D7DDE"/>
    <w:rsid w:val="001E5E9B"/>
    <w:rsid w:val="001F5B76"/>
    <w:rsid w:val="00221F5D"/>
    <w:rsid w:val="00231797"/>
    <w:rsid w:val="0023277E"/>
    <w:rsid w:val="00242887"/>
    <w:rsid w:val="00243665"/>
    <w:rsid w:val="0025032F"/>
    <w:rsid w:val="00250F4D"/>
    <w:rsid w:val="00255954"/>
    <w:rsid w:val="002575B7"/>
    <w:rsid w:val="00260593"/>
    <w:rsid w:val="00265B92"/>
    <w:rsid w:val="00267A93"/>
    <w:rsid w:val="00281178"/>
    <w:rsid w:val="002837BA"/>
    <w:rsid w:val="00286BCD"/>
    <w:rsid w:val="002923FB"/>
    <w:rsid w:val="00295C04"/>
    <w:rsid w:val="002A1ED0"/>
    <w:rsid w:val="002A27D3"/>
    <w:rsid w:val="002A66FF"/>
    <w:rsid w:val="002B7FF5"/>
    <w:rsid w:val="002C2A74"/>
    <w:rsid w:val="002C38E6"/>
    <w:rsid w:val="002C469E"/>
    <w:rsid w:val="002C4F2C"/>
    <w:rsid w:val="002D382C"/>
    <w:rsid w:val="002E130E"/>
    <w:rsid w:val="002E18B6"/>
    <w:rsid w:val="002E5F6A"/>
    <w:rsid w:val="002F27B3"/>
    <w:rsid w:val="002F3943"/>
    <w:rsid w:val="002F6C02"/>
    <w:rsid w:val="002F7548"/>
    <w:rsid w:val="00303A4B"/>
    <w:rsid w:val="003327AD"/>
    <w:rsid w:val="00334B92"/>
    <w:rsid w:val="00340056"/>
    <w:rsid w:val="003624F2"/>
    <w:rsid w:val="00375AC5"/>
    <w:rsid w:val="00376CBB"/>
    <w:rsid w:val="00381174"/>
    <w:rsid w:val="0038743B"/>
    <w:rsid w:val="00391710"/>
    <w:rsid w:val="0039301D"/>
    <w:rsid w:val="003A23C9"/>
    <w:rsid w:val="003A6B1A"/>
    <w:rsid w:val="003A79C8"/>
    <w:rsid w:val="003B009D"/>
    <w:rsid w:val="003B0A94"/>
    <w:rsid w:val="003C01D9"/>
    <w:rsid w:val="003C5EAA"/>
    <w:rsid w:val="003C6448"/>
    <w:rsid w:val="003D408F"/>
    <w:rsid w:val="003E181C"/>
    <w:rsid w:val="003E19F9"/>
    <w:rsid w:val="003E4EF0"/>
    <w:rsid w:val="003F41C3"/>
    <w:rsid w:val="003F7764"/>
    <w:rsid w:val="00402CB4"/>
    <w:rsid w:val="00403AF4"/>
    <w:rsid w:val="00405BD0"/>
    <w:rsid w:val="0041369D"/>
    <w:rsid w:val="00422612"/>
    <w:rsid w:val="004258B1"/>
    <w:rsid w:val="00426D6F"/>
    <w:rsid w:val="004352C4"/>
    <w:rsid w:val="00435DB6"/>
    <w:rsid w:val="004405BC"/>
    <w:rsid w:val="00472A9B"/>
    <w:rsid w:val="00476BDE"/>
    <w:rsid w:val="00477119"/>
    <w:rsid w:val="00480810"/>
    <w:rsid w:val="004858DD"/>
    <w:rsid w:val="00486A04"/>
    <w:rsid w:val="00493465"/>
    <w:rsid w:val="004A51E2"/>
    <w:rsid w:val="004B1597"/>
    <w:rsid w:val="004B69FB"/>
    <w:rsid w:val="004C377E"/>
    <w:rsid w:val="004D2AED"/>
    <w:rsid w:val="004D37D3"/>
    <w:rsid w:val="004D40E8"/>
    <w:rsid w:val="004D47FB"/>
    <w:rsid w:val="004E2CD9"/>
    <w:rsid w:val="004E72C1"/>
    <w:rsid w:val="0050513F"/>
    <w:rsid w:val="00523070"/>
    <w:rsid w:val="005329C5"/>
    <w:rsid w:val="00534839"/>
    <w:rsid w:val="005370AB"/>
    <w:rsid w:val="0054462C"/>
    <w:rsid w:val="005474EA"/>
    <w:rsid w:val="005612D1"/>
    <w:rsid w:val="00566511"/>
    <w:rsid w:val="00567AB3"/>
    <w:rsid w:val="00581656"/>
    <w:rsid w:val="00585BD1"/>
    <w:rsid w:val="00590864"/>
    <w:rsid w:val="005969CA"/>
    <w:rsid w:val="005A3FB4"/>
    <w:rsid w:val="005B6EDB"/>
    <w:rsid w:val="005D085A"/>
    <w:rsid w:val="005E6597"/>
    <w:rsid w:val="005F33BB"/>
    <w:rsid w:val="005F6A02"/>
    <w:rsid w:val="00606C14"/>
    <w:rsid w:val="00607D5C"/>
    <w:rsid w:val="00615170"/>
    <w:rsid w:val="0062591B"/>
    <w:rsid w:val="00627FC5"/>
    <w:rsid w:val="00640331"/>
    <w:rsid w:val="006410F7"/>
    <w:rsid w:val="00656F91"/>
    <w:rsid w:val="00660407"/>
    <w:rsid w:val="00670BFC"/>
    <w:rsid w:val="00671B8A"/>
    <w:rsid w:val="0067241B"/>
    <w:rsid w:val="006767F3"/>
    <w:rsid w:val="00683766"/>
    <w:rsid w:val="00684E0A"/>
    <w:rsid w:val="00687961"/>
    <w:rsid w:val="006903FB"/>
    <w:rsid w:val="00697272"/>
    <w:rsid w:val="006A1964"/>
    <w:rsid w:val="006C23FF"/>
    <w:rsid w:val="006C41F8"/>
    <w:rsid w:val="006D4437"/>
    <w:rsid w:val="007016BC"/>
    <w:rsid w:val="00701E68"/>
    <w:rsid w:val="00724F7F"/>
    <w:rsid w:val="00740CCB"/>
    <w:rsid w:val="0074271F"/>
    <w:rsid w:val="00744D33"/>
    <w:rsid w:val="00746D62"/>
    <w:rsid w:val="007544DB"/>
    <w:rsid w:val="007637CD"/>
    <w:rsid w:val="00763F3C"/>
    <w:rsid w:val="00773CB3"/>
    <w:rsid w:val="00790C5C"/>
    <w:rsid w:val="00794BD6"/>
    <w:rsid w:val="00796F0F"/>
    <w:rsid w:val="007A0312"/>
    <w:rsid w:val="007A2595"/>
    <w:rsid w:val="007B1675"/>
    <w:rsid w:val="007B452A"/>
    <w:rsid w:val="007B6FB4"/>
    <w:rsid w:val="007C371F"/>
    <w:rsid w:val="007C6E7B"/>
    <w:rsid w:val="007D6CE7"/>
    <w:rsid w:val="007E257D"/>
    <w:rsid w:val="007E6DEC"/>
    <w:rsid w:val="007F37C4"/>
    <w:rsid w:val="00815EB2"/>
    <w:rsid w:val="0082528E"/>
    <w:rsid w:val="00833E85"/>
    <w:rsid w:val="00841A60"/>
    <w:rsid w:val="008441D2"/>
    <w:rsid w:val="008642A0"/>
    <w:rsid w:val="00865241"/>
    <w:rsid w:val="00871C7F"/>
    <w:rsid w:val="00875D13"/>
    <w:rsid w:val="00886659"/>
    <w:rsid w:val="008958AE"/>
    <w:rsid w:val="008A42E2"/>
    <w:rsid w:val="008A597C"/>
    <w:rsid w:val="008B31D8"/>
    <w:rsid w:val="008C5F88"/>
    <w:rsid w:val="008D06D8"/>
    <w:rsid w:val="008D6C55"/>
    <w:rsid w:val="008D6D8D"/>
    <w:rsid w:val="008E0A63"/>
    <w:rsid w:val="008F0D1B"/>
    <w:rsid w:val="008F126D"/>
    <w:rsid w:val="008F316B"/>
    <w:rsid w:val="00907493"/>
    <w:rsid w:val="00920EF6"/>
    <w:rsid w:val="009274D8"/>
    <w:rsid w:val="00930D4D"/>
    <w:rsid w:val="0093264E"/>
    <w:rsid w:val="00950B92"/>
    <w:rsid w:val="00957532"/>
    <w:rsid w:val="00957C20"/>
    <w:rsid w:val="0097781E"/>
    <w:rsid w:val="009803C3"/>
    <w:rsid w:val="00995897"/>
    <w:rsid w:val="00997381"/>
    <w:rsid w:val="009A2F47"/>
    <w:rsid w:val="009A6668"/>
    <w:rsid w:val="009A7296"/>
    <w:rsid w:val="009C0590"/>
    <w:rsid w:val="009C6B52"/>
    <w:rsid w:val="009C6F2B"/>
    <w:rsid w:val="009D639E"/>
    <w:rsid w:val="009E1F9C"/>
    <w:rsid w:val="009E3A19"/>
    <w:rsid w:val="009E4E24"/>
    <w:rsid w:val="009F3C9F"/>
    <w:rsid w:val="009F70C6"/>
    <w:rsid w:val="009F74A9"/>
    <w:rsid w:val="009F7634"/>
    <w:rsid w:val="00A007B7"/>
    <w:rsid w:val="00A00981"/>
    <w:rsid w:val="00A05D0B"/>
    <w:rsid w:val="00A3202E"/>
    <w:rsid w:val="00A34BA5"/>
    <w:rsid w:val="00A42FE6"/>
    <w:rsid w:val="00A44C0E"/>
    <w:rsid w:val="00A47BD2"/>
    <w:rsid w:val="00A47CF7"/>
    <w:rsid w:val="00A54FDD"/>
    <w:rsid w:val="00A55C4D"/>
    <w:rsid w:val="00A55DB8"/>
    <w:rsid w:val="00A72B11"/>
    <w:rsid w:val="00AA49D9"/>
    <w:rsid w:val="00AA6ECD"/>
    <w:rsid w:val="00AB1B8C"/>
    <w:rsid w:val="00AB2BC3"/>
    <w:rsid w:val="00AD54B8"/>
    <w:rsid w:val="00AD6148"/>
    <w:rsid w:val="00AE153E"/>
    <w:rsid w:val="00AE45EF"/>
    <w:rsid w:val="00AE501A"/>
    <w:rsid w:val="00AF2D73"/>
    <w:rsid w:val="00AF4290"/>
    <w:rsid w:val="00B001CA"/>
    <w:rsid w:val="00B01284"/>
    <w:rsid w:val="00B251F5"/>
    <w:rsid w:val="00B4776A"/>
    <w:rsid w:val="00B50A9B"/>
    <w:rsid w:val="00B72942"/>
    <w:rsid w:val="00B83600"/>
    <w:rsid w:val="00B90B6F"/>
    <w:rsid w:val="00B90C8C"/>
    <w:rsid w:val="00B90D56"/>
    <w:rsid w:val="00B978CA"/>
    <w:rsid w:val="00BA57E0"/>
    <w:rsid w:val="00BB0201"/>
    <w:rsid w:val="00BB1CA3"/>
    <w:rsid w:val="00BD09B6"/>
    <w:rsid w:val="00BD12AE"/>
    <w:rsid w:val="00BD2526"/>
    <w:rsid w:val="00BD58CD"/>
    <w:rsid w:val="00BD5F28"/>
    <w:rsid w:val="00BD6108"/>
    <w:rsid w:val="00BE5805"/>
    <w:rsid w:val="00BE6BD2"/>
    <w:rsid w:val="00BF47E0"/>
    <w:rsid w:val="00BF5E86"/>
    <w:rsid w:val="00C11E05"/>
    <w:rsid w:val="00C316FF"/>
    <w:rsid w:val="00C33775"/>
    <w:rsid w:val="00C80EB7"/>
    <w:rsid w:val="00C8372E"/>
    <w:rsid w:val="00C94647"/>
    <w:rsid w:val="00CA2960"/>
    <w:rsid w:val="00CB083A"/>
    <w:rsid w:val="00CB0E7C"/>
    <w:rsid w:val="00CB23F7"/>
    <w:rsid w:val="00CC69AC"/>
    <w:rsid w:val="00CD0562"/>
    <w:rsid w:val="00CE0C61"/>
    <w:rsid w:val="00CE10A5"/>
    <w:rsid w:val="00CE32D8"/>
    <w:rsid w:val="00CE6A73"/>
    <w:rsid w:val="00CF3B4F"/>
    <w:rsid w:val="00CF6B6D"/>
    <w:rsid w:val="00D01D9A"/>
    <w:rsid w:val="00D04CEF"/>
    <w:rsid w:val="00D2526E"/>
    <w:rsid w:val="00D26CA2"/>
    <w:rsid w:val="00D36F4E"/>
    <w:rsid w:val="00D378E2"/>
    <w:rsid w:val="00D46C16"/>
    <w:rsid w:val="00D5038F"/>
    <w:rsid w:val="00D7038C"/>
    <w:rsid w:val="00D76B32"/>
    <w:rsid w:val="00D801E3"/>
    <w:rsid w:val="00D8499D"/>
    <w:rsid w:val="00DA2A08"/>
    <w:rsid w:val="00DB62DD"/>
    <w:rsid w:val="00DC14C5"/>
    <w:rsid w:val="00DE73B3"/>
    <w:rsid w:val="00DF056E"/>
    <w:rsid w:val="00DF7C0B"/>
    <w:rsid w:val="00E065C0"/>
    <w:rsid w:val="00E13948"/>
    <w:rsid w:val="00E4549A"/>
    <w:rsid w:val="00E53B21"/>
    <w:rsid w:val="00E63198"/>
    <w:rsid w:val="00E7447F"/>
    <w:rsid w:val="00E800C3"/>
    <w:rsid w:val="00E853EF"/>
    <w:rsid w:val="00EA66E8"/>
    <w:rsid w:val="00EB2D1D"/>
    <w:rsid w:val="00EB71C9"/>
    <w:rsid w:val="00EC0224"/>
    <w:rsid w:val="00EC41BD"/>
    <w:rsid w:val="00EC4688"/>
    <w:rsid w:val="00ED1EA4"/>
    <w:rsid w:val="00EE2CDC"/>
    <w:rsid w:val="00EE5A9D"/>
    <w:rsid w:val="00EF1EE0"/>
    <w:rsid w:val="00F016F1"/>
    <w:rsid w:val="00F05082"/>
    <w:rsid w:val="00F13952"/>
    <w:rsid w:val="00F14ADF"/>
    <w:rsid w:val="00F31688"/>
    <w:rsid w:val="00F3410B"/>
    <w:rsid w:val="00F437CC"/>
    <w:rsid w:val="00F4523B"/>
    <w:rsid w:val="00F569C1"/>
    <w:rsid w:val="00F56CBC"/>
    <w:rsid w:val="00F67D1A"/>
    <w:rsid w:val="00F70B22"/>
    <w:rsid w:val="00F71B71"/>
    <w:rsid w:val="00F71C82"/>
    <w:rsid w:val="00F807DB"/>
    <w:rsid w:val="00F84D4F"/>
    <w:rsid w:val="00F910FD"/>
    <w:rsid w:val="00FA61DA"/>
    <w:rsid w:val="00FB1975"/>
    <w:rsid w:val="00FB1F02"/>
    <w:rsid w:val="00FB3534"/>
    <w:rsid w:val="00FB6E4C"/>
    <w:rsid w:val="00FB7F78"/>
    <w:rsid w:val="00FE0EC4"/>
    <w:rsid w:val="00FE1D34"/>
    <w:rsid w:val="00FE4784"/>
    <w:rsid w:val="00FE5168"/>
    <w:rsid w:val="00FF0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66511"/>
    <w:rPr>
      <w:b/>
      <w:bCs/>
      <w:i w:val="0"/>
      <w:iCs w:val="0"/>
    </w:rPr>
  </w:style>
  <w:style w:type="paragraph" w:styleId="a4">
    <w:name w:val="Normal (Web)"/>
    <w:basedOn w:val="a"/>
    <w:uiPriority w:val="99"/>
    <w:semiHidden/>
    <w:unhideWhenUsed/>
    <w:rsid w:val="00566511"/>
    <w:pPr>
      <w:spacing w:before="100" w:beforeAutospacing="1" w:after="24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8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2052</Characters>
  <Application>Microsoft Office Word</Application>
  <DocSecurity>0</DocSecurity>
  <Lines>17</Lines>
  <Paragraphs>4</Paragraphs>
  <ScaleCrop>false</ScaleCrop>
  <Company>Home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2014-03-28T06:04:00Z</dcterms:created>
  <dcterms:modified xsi:type="dcterms:W3CDTF">2014-03-28T06:05:00Z</dcterms:modified>
</cp:coreProperties>
</file>